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5B2" w:rsidRPr="00E945B2" w:rsidRDefault="00E945B2" w:rsidP="00E945B2">
      <w:pPr>
        <w:spacing w:after="0" w:line="300" w:lineRule="exact"/>
        <w:ind w:right="-142" w:firstLine="720"/>
        <w:jc w:val="center"/>
        <w:rPr>
          <w:rFonts w:ascii="Times New Roman" w:eastAsia="Times New Roman" w:hAnsi="Times New Roman" w:cs="Times New Roman"/>
          <w:color w:val="000000"/>
          <w:spacing w:val="44"/>
          <w:sz w:val="3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pacing w:val="44"/>
          <w:sz w:val="38"/>
          <w:szCs w:val="28"/>
          <w:lang w:eastAsia="ru-RU"/>
        </w:rPr>
        <w:t>Российская федерация</w:t>
      </w:r>
    </w:p>
    <w:p w:rsidR="00E945B2" w:rsidRPr="00E945B2" w:rsidRDefault="00E945B2" w:rsidP="00E945B2">
      <w:pPr>
        <w:spacing w:after="0" w:line="300" w:lineRule="exact"/>
        <w:ind w:right="-142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pacing w:val="44"/>
          <w:sz w:val="38"/>
          <w:szCs w:val="28"/>
          <w:lang w:eastAsia="ru-RU"/>
        </w:rPr>
        <w:t>Ростовская область</w:t>
      </w:r>
    </w:p>
    <w:p w:rsidR="00E945B2" w:rsidRPr="00E945B2" w:rsidRDefault="00E945B2" w:rsidP="00E945B2">
      <w:pPr>
        <w:spacing w:after="0" w:line="360" w:lineRule="auto"/>
        <w:ind w:right="-142" w:firstLine="720"/>
        <w:jc w:val="center"/>
        <w:rPr>
          <w:rFonts w:ascii="Times New Roman" w:eastAsia="Times New Roman" w:hAnsi="Times New Roman" w:cs="Times New Roman"/>
          <w:b/>
          <w:color w:val="000000"/>
          <w:spacing w:val="50"/>
          <w:sz w:val="26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b/>
          <w:color w:val="000000"/>
          <w:spacing w:val="50"/>
          <w:sz w:val="26"/>
          <w:szCs w:val="28"/>
          <w:lang w:eastAsia="ru-RU"/>
        </w:rPr>
        <w:t>ЦЕЛИНСКИЙ РАЙОН</w:t>
      </w:r>
    </w:p>
    <w:p w:rsidR="00E945B2" w:rsidRPr="00E945B2" w:rsidRDefault="00E945B2" w:rsidP="00E945B2">
      <w:pPr>
        <w:spacing w:after="0" w:line="360" w:lineRule="auto"/>
        <w:ind w:right="-142" w:firstLine="720"/>
        <w:jc w:val="center"/>
        <w:rPr>
          <w:rFonts w:ascii="Times New Roman" w:eastAsia="Times New Roman" w:hAnsi="Times New Roman" w:cs="Times New Roman"/>
          <w:b/>
          <w:color w:val="000000"/>
          <w:spacing w:val="50"/>
          <w:sz w:val="26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b/>
          <w:color w:val="000000"/>
          <w:spacing w:val="50"/>
          <w:sz w:val="26"/>
          <w:szCs w:val="28"/>
          <w:lang w:eastAsia="ru-RU"/>
        </w:rPr>
        <w:t>муниципальное образование</w:t>
      </w:r>
    </w:p>
    <w:p w:rsidR="00E945B2" w:rsidRPr="00E945B2" w:rsidRDefault="00E945B2" w:rsidP="00E945B2">
      <w:pPr>
        <w:spacing w:after="0" w:line="360" w:lineRule="auto"/>
        <w:ind w:right="-142" w:firstLine="720"/>
        <w:jc w:val="center"/>
        <w:rPr>
          <w:rFonts w:ascii="Times New Roman" w:eastAsia="Times New Roman" w:hAnsi="Times New Roman" w:cs="Times New Roman"/>
          <w:b/>
          <w:color w:val="000000"/>
          <w:spacing w:val="50"/>
          <w:sz w:val="26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b/>
          <w:color w:val="000000"/>
          <w:spacing w:val="50"/>
          <w:sz w:val="26"/>
          <w:szCs w:val="28"/>
          <w:lang w:eastAsia="ru-RU"/>
        </w:rPr>
        <w:t>«Хлеборобное сельское поселение»</w:t>
      </w:r>
    </w:p>
    <w:p w:rsidR="00E945B2" w:rsidRPr="00E945B2" w:rsidRDefault="00E945B2" w:rsidP="00E945B2">
      <w:pPr>
        <w:spacing w:after="0" w:line="360" w:lineRule="auto"/>
        <w:ind w:right="-142" w:firstLine="720"/>
        <w:jc w:val="center"/>
        <w:rPr>
          <w:rFonts w:ascii="Times New Roman" w:eastAsia="Times New Roman" w:hAnsi="Times New Roman" w:cs="Times New Roman"/>
          <w:b/>
          <w:color w:val="000000"/>
          <w:spacing w:val="50"/>
          <w:sz w:val="26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b/>
          <w:color w:val="000000"/>
          <w:spacing w:val="50"/>
          <w:sz w:val="26"/>
          <w:szCs w:val="28"/>
          <w:lang w:eastAsia="ru-RU"/>
        </w:rPr>
        <w:t>АДМИНИСТРАЦИЯ ХЛЕБОРОБНОГОСЕЛЬСКОГО ПОСЕЛЕНИЯ</w:t>
      </w:r>
    </w:p>
    <w:p w:rsidR="00E945B2" w:rsidRPr="00E945B2" w:rsidRDefault="00E945B2" w:rsidP="00E945B2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pacing w:val="44"/>
          <w:sz w:val="16"/>
          <w:szCs w:val="16"/>
          <w:lang w:eastAsia="ru-RU"/>
        </w:rPr>
      </w:pPr>
    </w:p>
    <w:p w:rsidR="00E945B2" w:rsidRPr="00E945B2" w:rsidRDefault="00E945B2" w:rsidP="00E945B2">
      <w:pPr>
        <w:spacing w:after="0" w:line="480" w:lineRule="auto"/>
        <w:ind w:right="-142"/>
        <w:jc w:val="center"/>
        <w:rPr>
          <w:rFonts w:ascii="Times New Roman" w:eastAsia="Times New Roman" w:hAnsi="Times New Roman" w:cs="Times New Roman"/>
          <w:b/>
          <w:color w:val="000000"/>
          <w:spacing w:val="50"/>
          <w:sz w:val="26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b/>
          <w:color w:val="000000"/>
          <w:spacing w:val="50"/>
          <w:sz w:val="26"/>
          <w:szCs w:val="28"/>
          <w:lang w:eastAsia="ru-RU"/>
        </w:rPr>
        <w:t>ПОСТАНОВЛЕНИЕ</w:t>
      </w:r>
    </w:p>
    <w:p w:rsidR="00E945B2" w:rsidRPr="00E945B2" w:rsidRDefault="00E945B2" w:rsidP="00E945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column">
                  <wp:posOffset>4400550</wp:posOffset>
                </wp:positionH>
                <wp:positionV relativeFrom="page">
                  <wp:posOffset>914400</wp:posOffset>
                </wp:positionV>
                <wp:extent cx="2011680" cy="548640"/>
                <wp:effectExtent l="0" t="0" r="1905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5B2" w:rsidRPr="00096213" w:rsidRDefault="00E945B2" w:rsidP="00E945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46.5pt;margin-top:1in;width:158.4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" o:allowincell="f" filled="f" stroked="f">
                <v:textbox>
                  <w:txbxContent>
                    <w:p w:rsidR="00E945B2" w:rsidRPr="00096213" w:rsidRDefault="00E945B2" w:rsidP="00E945B2"/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20.12.2011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№  341   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с.Хлеборобное      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E945B2" w:rsidRPr="00E945B2" w:rsidRDefault="00E945B2" w:rsidP="00E945B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Порядка списания </w:t>
      </w:r>
    </w:p>
    <w:p w:rsidR="00E945B2" w:rsidRPr="00E945B2" w:rsidRDefault="00E945B2" w:rsidP="00E945B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восстановления в учете задолженности </w:t>
      </w:r>
    </w:p>
    <w:p w:rsidR="00E945B2" w:rsidRPr="00E945B2" w:rsidRDefault="00E945B2" w:rsidP="00E945B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денежным обязательствам за пользование</w:t>
      </w:r>
    </w:p>
    <w:p w:rsidR="00E945B2" w:rsidRPr="00E945B2" w:rsidRDefault="00E945B2" w:rsidP="00E945B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земельными участками, находящимися </w:t>
      </w:r>
    </w:p>
    <w:p w:rsidR="00E945B2" w:rsidRPr="00E945B2" w:rsidRDefault="00E945B2" w:rsidP="00E945B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муниципальной собственности </w:t>
      </w:r>
    </w:p>
    <w:p w:rsidR="00E945B2" w:rsidRPr="00E945B2" w:rsidRDefault="00E945B2" w:rsidP="00E945B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E945B2" w:rsidRPr="00E945B2" w:rsidRDefault="00E945B2" w:rsidP="00E945B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«Хлеборобное сельское поселение»</w:t>
      </w:r>
    </w:p>
    <w:p w:rsidR="00E945B2" w:rsidRPr="00E945B2" w:rsidRDefault="00E945B2" w:rsidP="00E945B2">
      <w:pPr>
        <w:tabs>
          <w:tab w:val="left" w:pos="7665"/>
        </w:tabs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E945B2" w:rsidRPr="00E945B2" w:rsidRDefault="00E945B2" w:rsidP="00E945B2">
      <w:pPr>
        <w:tabs>
          <w:tab w:val="left" w:pos="0"/>
        </w:tabs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4 Областного закона от 22.07.2003 № 19-ЗС                 «О регулировании земельных отношений в Ростовской области», решением Собрания депутатов Целинского района от 19.02.2007 №2 «Об утверждении Положения о регулировании земельных отношений в Целинском районе», решением Собрания депутатов Хлеборобного сельского поселения Целинского района от 05.02.2007 №2 «Об утверждении положения о регулировании земельных отношений в Михайловском сельском поселении»</w:t>
      </w:r>
      <w:proofErr w:type="gramEnd"/>
    </w:p>
    <w:p w:rsidR="00E945B2" w:rsidRPr="00E945B2" w:rsidRDefault="00E945B2" w:rsidP="00E945B2">
      <w:pPr>
        <w:tabs>
          <w:tab w:val="left" w:pos="0"/>
        </w:tabs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40" w:lineRule="auto"/>
        <w:ind w:right="-567"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постановляю:</w:t>
      </w:r>
    </w:p>
    <w:p w:rsidR="00E945B2" w:rsidRPr="00E945B2" w:rsidRDefault="00E945B2" w:rsidP="00E945B2">
      <w:pPr>
        <w:spacing w:after="0" w:line="240" w:lineRule="auto"/>
        <w:ind w:right="-567" w:firstLine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40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Утвердить Порядок списания и восстановления в учете задолженности по денежным обязательствам за пользование земельными участками, находящимися в муниципальной собственности муниципального образования «Хлеборобное сельское поселение», согласно приложению к настоящему постановлению.</w:t>
      </w:r>
    </w:p>
    <w:p w:rsidR="00E945B2" w:rsidRPr="00E945B2" w:rsidRDefault="00E945B2" w:rsidP="00E945B2">
      <w:pPr>
        <w:spacing w:after="0" w:line="240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Принять муниципальный правовой акт о порядке списания и восстановления в учете задолженности по денежным обязательствам за пользование земельными участками, находящимися в муниципальной собственности Хлеборобного сельского поселения.</w:t>
      </w:r>
    </w:p>
    <w:p w:rsidR="00E945B2" w:rsidRPr="00E945B2" w:rsidRDefault="00E945B2" w:rsidP="00E945B2">
      <w:pPr>
        <w:spacing w:after="0" w:line="240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 Руководствоваться настоящим постановлением при подготовке вышеуказанного муниципального правового акта.</w:t>
      </w:r>
    </w:p>
    <w:p w:rsidR="00E945B2" w:rsidRPr="00E945B2" w:rsidRDefault="00E945B2" w:rsidP="00E945B2">
      <w:pPr>
        <w:spacing w:after="0" w:line="240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Сведения о списании и восстановлении в учете задолженности за пользование земельными участками, находящимися в муниципальной собственности Хлеборобного сельского поселения, направлять в Комитет по 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управлению муниципальным имуществом Администрации Целинского района ежеквартально не позднее 10-го числа месяца, следующего за отчетным периодом, по установленным формам.</w:t>
      </w:r>
    </w:p>
    <w:p w:rsidR="00E945B2" w:rsidRPr="00E945B2" w:rsidRDefault="00E945B2" w:rsidP="00E945B2">
      <w:pPr>
        <w:spacing w:after="0" w:line="240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Постановление вступает в силу со дня его официального опубликования.</w:t>
      </w:r>
    </w:p>
    <w:p w:rsidR="00E945B2" w:rsidRPr="00E945B2" w:rsidRDefault="00E945B2" w:rsidP="00E945B2">
      <w:pPr>
        <w:spacing w:after="0" w:line="240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постановления оставляю за собой. </w:t>
      </w:r>
    </w:p>
    <w:p w:rsidR="00E945B2" w:rsidRPr="00E945B2" w:rsidRDefault="00E945B2" w:rsidP="00E945B2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Хлеборобного</w:t>
      </w:r>
      <w:proofErr w:type="gramEnd"/>
    </w:p>
    <w:p w:rsidR="00E945B2" w:rsidRPr="00E945B2" w:rsidRDefault="00E945B2" w:rsidP="00E945B2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Зарубин В.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</w:p>
    <w:p w:rsidR="00E945B2" w:rsidRPr="00E945B2" w:rsidRDefault="00E945B2" w:rsidP="00E945B2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Проект вносит </w:t>
      </w:r>
    </w:p>
    <w:p w:rsidR="00E945B2" w:rsidRPr="00E945B2" w:rsidRDefault="00E945B2" w:rsidP="00E945B2">
      <w:pPr>
        <w:spacing w:after="0" w:line="216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специалист по </w:t>
      </w:r>
      <w:proofErr w:type="gramStart"/>
      <w:r w:rsidRPr="00E945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земельным</w:t>
      </w:r>
      <w:proofErr w:type="gramEnd"/>
      <w:r w:rsidRPr="00E945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</w:t>
      </w:r>
    </w:p>
    <w:p w:rsidR="00E945B2" w:rsidRPr="00E945B2" w:rsidRDefault="00E945B2" w:rsidP="00E945B2">
      <w:pPr>
        <w:spacing w:after="0" w:line="216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имущественным отношениям</w:t>
      </w:r>
    </w:p>
    <w:p w:rsidR="00E945B2" w:rsidRPr="00E945B2" w:rsidRDefault="00E945B2" w:rsidP="00E945B2">
      <w:pPr>
        <w:spacing w:after="0" w:line="216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Грачева Н.А</w:t>
      </w: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6372" w:right="-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16" w:lineRule="auto"/>
        <w:ind w:left="7371" w:right="-567" w:firstLine="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к постановлению</w:t>
      </w:r>
    </w:p>
    <w:p w:rsidR="00E945B2" w:rsidRPr="00E945B2" w:rsidRDefault="00E945B2" w:rsidP="00E945B2">
      <w:pPr>
        <w:spacing w:after="0" w:line="235" w:lineRule="auto"/>
        <w:ind w:left="7371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</w:p>
    <w:p w:rsidR="00E945B2" w:rsidRPr="00E945B2" w:rsidRDefault="00E945B2" w:rsidP="00E945B2">
      <w:pPr>
        <w:spacing w:after="0" w:line="235" w:lineRule="auto"/>
        <w:ind w:left="7371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Хлеборобного сельского поселения Целинского района</w:t>
      </w:r>
    </w:p>
    <w:p w:rsidR="00E945B2" w:rsidRPr="00E945B2" w:rsidRDefault="00E945B2" w:rsidP="00E945B2">
      <w:pPr>
        <w:spacing w:after="0" w:line="235" w:lineRule="auto"/>
        <w:ind w:left="7371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20.12.2011 </w:t>
      </w:r>
    </w:p>
    <w:p w:rsidR="00E945B2" w:rsidRPr="00E945B2" w:rsidRDefault="00E945B2" w:rsidP="00E945B2">
      <w:pPr>
        <w:spacing w:after="0" w:line="235" w:lineRule="auto"/>
        <w:ind w:left="7371" w:righ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341</w:t>
      </w:r>
    </w:p>
    <w:p w:rsidR="00E945B2" w:rsidRPr="00E945B2" w:rsidRDefault="00E945B2" w:rsidP="00E945B2">
      <w:pPr>
        <w:spacing w:after="0" w:line="235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35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35" w:lineRule="auto"/>
        <w:ind w:right="-567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</w:p>
    <w:p w:rsidR="00E945B2" w:rsidRPr="00E945B2" w:rsidRDefault="00E945B2" w:rsidP="00E945B2">
      <w:pPr>
        <w:spacing w:after="0" w:line="235" w:lineRule="auto"/>
        <w:ind w:right="-567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списания и восстановления в учете задолженности по </w:t>
      </w: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денежным</w:t>
      </w:r>
      <w:proofErr w:type="gramEnd"/>
    </w:p>
    <w:p w:rsidR="00E945B2" w:rsidRPr="00E945B2" w:rsidRDefault="00E945B2" w:rsidP="00E945B2">
      <w:pPr>
        <w:spacing w:after="0" w:line="235" w:lineRule="auto"/>
        <w:ind w:right="-567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обязательствам за пользование земельными участками, находящимися</w:t>
      </w:r>
    </w:p>
    <w:p w:rsidR="00E945B2" w:rsidRPr="00E945B2" w:rsidRDefault="00E945B2" w:rsidP="00E945B2">
      <w:pPr>
        <w:spacing w:after="0" w:line="235" w:lineRule="auto"/>
        <w:ind w:right="-567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муниципальной собственности муниципального образования</w:t>
      </w:r>
    </w:p>
    <w:p w:rsidR="00E945B2" w:rsidRPr="00E945B2" w:rsidRDefault="00E945B2" w:rsidP="00E945B2">
      <w:pPr>
        <w:spacing w:after="0" w:line="235" w:lineRule="auto"/>
        <w:ind w:right="-567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«Хлеборобное сельское поселение»</w:t>
      </w:r>
    </w:p>
    <w:p w:rsidR="00E945B2" w:rsidRPr="00E945B2" w:rsidRDefault="00E945B2" w:rsidP="00E945B2">
      <w:pPr>
        <w:spacing w:after="0" w:line="235" w:lineRule="auto"/>
        <w:ind w:right="-567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35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Настоящий Порядок регулирует отношения по вопросам списания безнадежной к взысканию задолженности по денежным обязательствам за пользование земельными участками, находящимися в муниципальной собственности муниципального образования «Хлеборобное сельское поселение», а также восстановления в учете задолженности по денежным обязательствам за пользование указанными земельными участками (далее – задолженность).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Действие настоящего Порядка распространяется на задолженность, возникшую на основании: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договоров аренды земельных участков;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вступивших в законную силу решений суда о взыскании сумм по договорам аренды земельных участков (арендная плата, неустойка (штраф, пеня);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вступивших в законную силу решений суда о взыскании сумм неосновательного обогащения за пользование земельными участками.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Действие настоящего Порядка не распространяется на задолженность по уплате земельного налога и пени, </w:t>
      </w: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установленных</w:t>
      </w:r>
      <w:proofErr w:type="gramEnd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Налоговым кодексом Российской Федерации.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Решения о списании задолженности, восстановлении в учете задолженности принимаются: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3.1.Администрацией Хлеборобного сельского поселения Целинского района – по </w:t>
      </w: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обязательствам</w:t>
      </w:r>
      <w:proofErr w:type="gramEnd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возникшим в связи с пользованием земельными участками, находящимися в муниципальной собственности муниципального образования «Хлеборобное сельское поселение», распоряжение которыми отнесено к компетенции муниципального образования «Хлеборобное сельское поселение».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о списании задолженности, восстановлении в учете задолженности по обязательствам, возникшим в связи с пользованием земельными участками, находящимися в муниципальной собственности муниципального образования «Хлеборобное сельское поселение», принимаются Администрацией Хлеборобного сельского поселения в форме распоряжения, проект которого в установленном 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порядке готовится специалистом по земельным и имущественным отношениям Администрации Хлеборобного сельского поселения.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 Рассмотрение вопроса о списании, восстановлении в учете задолженности за пользование земельными участками, находящимися в муниципальной собственности Хлеборобного сельского поселения Целинского района,   осуществляется Администрацией Хлеборобного сельского поселения Целинского района в течение 30 календарных дней со дня поступления документов, указанных в пунктах 8, 9 настоящего Порядка. 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Задолженность признается безнадежной к взысканию и списывается с учета в случаях: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Ликвидации юридического лица.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Признания банкротом индивидуального предпринимателя.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Смерти физического лица или объявления его судом умершим.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 Невозможности взыскания с должника задолженности в порядке, установленном Федеральным законом от 02.10.2007 № 229-ФЗ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«Об исполнительном производстве», в том числе в связи с истечением и не восстановлением судом срока предъявления исполнительного документа к исполнению.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5.5. Вступления в законную силу судебного акта об отказе в удовлетворении требований (части требований) о взыскании сумм по договору аренды земельного участка, в том числе в связи с фактическим исполнением требований (части требований) о взыскании сумм по договору аренды земельного участка, о признании договора аренды земельного участка недействительным или незаключенным. 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Если после списания задолженности в связи со смертью физического лица или объявлением его судом умершим установлен его наследник, то восстановление в учете задолженности осуществляется в пределах сроков исковой давности, установленных для соответствующих требований, с указанием наследника в качестве должника.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судом установлена обязанность должника </w:t>
      </w: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возвратить</w:t>
      </w:r>
      <w:proofErr w:type="gramEnd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сумму неосновательного обогащения, полученную должником по признанному недействительным договору аренды земельного участка, то задолженность по такому договору подлежит списанию с учета с одновременной постановкой на учет суммы неосновательного обогащения.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договор аренды земельного участка признан судом незаключенным и имеется вступившее в силу решение суда о взыскании с должника суммы неосновательного обогащения за пользование земельным участком,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то задолженность по указанному договору аренды земельного участка подлежит списанию с одновременной постановкой на учет суммы неосновательного обогащения. 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вступившим в законную силу судебным актом отказано в удовлетворении части требований о взыскании сумм по договору аренды земельного участка, то списание производится в части суммы задолженности,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 взыскании которой судом отказано.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Обстоятельства, являющиеся основанием для списания или восстановления в учете задолженности, подлежат документальному подтверждению.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Основанием для принятия решения о списании задолженности является: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8.1.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указанном в подпункте 5.1 пункта 5 настоящего Порядка, – выписка из Единого государственного реестра юридических лиц, содержащая сведения о прекращении существования юридического лица.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указанном в подпункте 5.2 пункта 5 настоящего Порядка, – выписка из Единого государственного реестра индивидуальных предпринимателей, содержащая сведения о государственной регистрации прекращения физическим лицом деятельности в качестве индивидуального предпринимателя, и заверенная судом копия определения арбитражного суда о завершении конкурсного производства с отметкой о его вступлении в законную силу.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8.3.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указанном в подпункте 5.3 пункта 5 настоящего Порядка, – заверенная надлежащим образом копия свидетельства о смерти физического лица или заверенная судом копия судебного акта об объявлении физического лица умершим с отметкой о его вступлении в законную силу и (или) заверенная судом копия судебного акта о прекращении производства по делу о взыскании задолженности в связи со смертью физического лица или</w:t>
      </w:r>
      <w:proofErr w:type="gramEnd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объявлением его </w:t>
      </w: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судом</w:t>
      </w:r>
      <w:proofErr w:type="gramEnd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умершим с отметкой суда о его вступлении в законную силу.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указанном в подпункте 5.4 пункта 5 настоящего Порядка, – копии документов, предусмотренных Федеральным законом от 02.10.2007 №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229-ФЗ «Об исполнительном производстве», подтверждающих невозможность взыскания с должника задолженности, в том числе копия постановления судебного пристава-исполнителя об окончании или о прекращении исполнительного производства, исполнительный документ, подтверждающий истечение срока предъявления исполнительного документа к исполнению и (или) копия судебного акта о </w:t>
      </w:r>
      <w:proofErr w:type="spell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невосстановлении</w:t>
      </w:r>
      <w:proofErr w:type="spellEnd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судом срока</w:t>
      </w:r>
      <w:proofErr w:type="gramEnd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предъявления исполнительного документа к исполнению.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указанном в подпункте 5.5 пункта 5 настоящего Порядка, – вступившее в законную силу решение суда об отказе в удовлетворении требований (части требований) о взыскании платежей по договору аренды земельного участка, в том числе в связи с фактическим исполнением требований (части требований) о взыскании сумм по договору аренды земельного участка,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 признании договора аренды земельного участка недействительным или незаключенным. </w:t>
      </w:r>
      <w:proofErr w:type="gramEnd"/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принятия решения о восстановлении в учете задолженности является: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указанном в абзаце первом пункта 6 настоящего Порядка, – копия свидетельства о праве на наследство или заверенная судом копия судебного акта об установлении факта принятия наследства с отметкой суда о его вступлении в силу.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9.2.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случаях, указанных в абзацах втором, третьем и четвертом пункта 6 настоящего Порядка, – заверенные судом копии соответствующих судебных актов с отметкой об их вступлении в законную силу. 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 списании, восстановлении в учете задолженности должно содержать следующие сведения: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информацию о пользователе земельным участком (фамилия, имя, отчество и ИНН – для физического лица, наименование и ИНН – для юридического лица); 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задолженности;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вид задолженности (арендная плата, неустойка (штраф, пеня), неосновательное обогащение); 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период, за который образовалась задолженность;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реквизиты документов, на основании которых возникла задолженность;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земельном участке, за пользование которым возникла задолженность (кадастровый номер, адрес расположения);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реквизиты документов, являющихся основанием для списания, восстановления в учете задолженности.</w:t>
      </w:r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11.Сведения о списании и восстановлении в учете задолженности за пользование земельными участками, находящимися в муниципальной собственности муниципального образования «Хлеборобное сельское поселение»,  направляются Администрацией Хлеборобного сельского поселения в финансовый сектор Администрации Хлеборобного сельского поселения ежеквартально не позднее 20-го числа месяца, следующего за отчетным периодом, по форме согласно приложению № 1 к настоящему Порядку.</w:t>
      </w:r>
      <w:proofErr w:type="gramEnd"/>
    </w:p>
    <w:p w:rsidR="00E945B2" w:rsidRPr="00E945B2" w:rsidRDefault="00E945B2" w:rsidP="00E945B2">
      <w:pPr>
        <w:spacing w:after="0" w:line="235" w:lineRule="auto"/>
        <w:ind w:righ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gramStart"/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Хлеборобного</w:t>
      </w:r>
      <w:proofErr w:type="gramEnd"/>
    </w:p>
    <w:p w:rsidR="00E945B2" w:rsidRPr="00E945B2" w:rsidRDefault="00E945B2" w:rsidP="00E945B2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                                                 Зарубин В.В.</w:t>
      </w:r>
    </w:p>
    <w:p w:rsidR="00E945B2" w:rsidRPr="00E945B2" w:rsidRDefault="00E945B2" w:rsidP="00E945B2">
      <w:pPr>
        <w:spacing w:after="0" w:line="235" w:lineRule="auto"/>
        <w:ind w:righ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945B2" w:rsidRPr="00E945B2" w:rsidSect="00BE1D56">
          <w:footerReference w:type="even" r:id="rId5"/>
          <w:footerReference w:type="default" r:id="rId6"/>
          <w:pgSz w:w="11907" w:h="16840" w:code="9"/>
          <w:pgMar w:top="1134" w:right="1134" w:bottom="567" w:left="1134" w:header="720" w:footer="720" w:gutter="0"/>
          <w:cols w:space="720"/>
          <w:docGrid w:linePitch="381"/>
        </w:sectPr>
      </w:pPr>
    </w:p>
    <w:p w:rsidR="00E945B2" w:rsidRPr="00E945B2" w:rsidRDefault="00E945B2" w:rsidP="00E945B2">
      <w:pPr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№ 1 к Порядку списания и восстановления в учете задолженности по денежным обязательствам за пользование земельными участками, находящимися в муниципальной собственности муниципального образования «Хлеборобное сельское поселение» </w:t>
      </w:r>
    </w:p>
    <w:p w:rsidR="00E945B2" w:rsidRPr="00E945B2" w:rsidRDefault="00E945B2" w:rsidP="00E945B2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40" w:lineRule="auto"/>
        <w:ind w:right="-142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</w:p>
    <w:p w:rsidR="00E945B2" w:rsidRPr="00E945B2" w:rsidRDefault="00E945B2" w:rsidP="00E945B2">
      <w:pPr>
        <w:spacing w:after="0" w:line="240" w:lineRule="auto"/>
        <w:ind w:right="-142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списании и восстановлении в учете задолженности за пользование</w:t>
      </w:r>
    </w:p>
    <w:p w:rsidR="00E945B2" w:rsidRPr="00E945B2" w:rsidRDefault="00E945B2" w:rsidP="00E945B2">
      <w:pPr>
        <w:spacing w:after="0" w:line="240" w:lineRule="auto"/>
        <w:ind w:right="-142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земельными участками, находящимися в муниципальной собственности</w:t>
      </w:r>
    </w:p>
    <w:p w:rsidR="00E945B2" w:rsidRPr="00E945B2" w:rsidRDefault="00E945B2" w:rsidP="00E945B2">
      <w:pPr>
        <w:spacing w:after="0" w:line="240" w:lineRule="auto"/>
        <w:ind w:right="-142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«Хлеборобное сельское поселение»</w:t>
      </w:r>
    </w:p>
    <w:p w:rsidR="00E945B2" w:rsidRPr="00E945B2" w:rsidRDefault="00E945B2" w:rsidP="00E945B2">
      <w:pPr>
        <w:spacing w:after="0" w:line="240" w:lineRule="auto"/>
        <w:ind w:right="-142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Целинского района</w:t>
      </w:r>
    </w:p>
    <w:p w:rsidR="00E945B2" w:rsidRPr="00E945B2" w:rsidRDefault="00E945B2" w:rsidP="00E945B2">
      <w:pPr>
        <w:spacing w:after="0" w:line="240" w:lineRule="auto"/>
        <w:ind w:right="-142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"/>
        <w:gridCol w:w="3837"/>
        <w:gridCol w:w="3017"/>
        <w:gridCol w:w="3016"/>
        <w:gridCol w:w="963"/>
        <w:gridCol w:w="964"/>
        <w:gridCol w:w="1100"/>
        <w:gridCol w:w="1235"/>
      </w:tblGrid>
      <w:tr w:rsidR="00E945B2" w:rsidRPr="00E945B2" w:rsidTr="00DB1816">
        <w:trPr>
          <w:cantSplit/>
          <w:jc w:val="center"/>
        </w:trPr>
        <w:tc>
          <w:tcPr>
            <w:tcW w:w="56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4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E945B2" w:rsidRPr="00E945B2" w:rsidRDefault="00E945B2" w:rsidP="00E945B2">
            <w:pPr>
              <w:spacing w:after="0" w:line="240" w:lineRule="auto"/>
              <w:ind w:right="-8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Должник (фамилия, инициалы </w:t>
            </w:r>
            <w:proofErr w:type="gramEnd"/>
          </w:p>
          <w:p w:rsidR="00E945B2" w:rsidRPr="00E945B2" w:rsidRDefault="00E945B2" w:rsidP="00E945B2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ИНН – для физического лица, наименование и ИНН – </w:t>
            </w:r>
          </w:p>
          <w:p w:rsidR="00E945B2" w:rsidRPr="00E945B2" w:rsidRDefault="00E945B2" w:rsidP="00E945B2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юридического лица)</w:t>
            </w:r>
          </w:p>
        </w:tc>
        <w:tc>
          <w:tcPr>
            <w:tcW w:w="310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и дата решения </w:t>
            </w:r>
          </w:p>
          <w:p w:rsidR="00E945B2" w:rsidRPr="00E945B2" w:rsidRDefault="00E945B2" w:rsidP="00E945B2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списании задолженности, восстановлении в учете задолженности</w:t>
            </w:r>
          </w:p>
        </w:tc>
        <w:tc>
          <w:tcPr>
            <w:tcW w:w="31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 реквизиты документа, на основании которого возникла задолженность</w:t>
            </w: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Аренд-</w:t>
            </w:r>
            <w:proofErr w:type="spellStart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</w:t>
            </w: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Неус-тойка</w:t>
            </w:r>
            <w:proofErr w:type="spellEnd"/>
            <w:proofErr w:type="gramEnd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(штраф, пеня)</w:t>
            </w: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Неосно-вательное</w:t>
            </w:r>
            <w:proofErr w:type="spellEnd"/>
            <w:proofErr w:type="gramEnd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обога-щение</w:t>
            </w:r>
            <w:proofErr w:type="spellEnd"/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  <w:proofErr w:type="spellStart"/>
            <w:proofErr w:type="gramStart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задол-женности</w:t>
            </w:r>
            <w:proofErr w:type="spellEnd"/>
            <w:proofErr w:type="gramEnd"/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945B2" w:rsidRPr="00E945B2" w:rsidRDefault="00E945B2" w:rsidP="00E945B2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"/>
        <w:gridCol w:w="3837"/>
        <w:gridCol w:w="3017"/>
        <w:gridCol w:w="3016"/>
        <w:gridCol w:w="963"/>
        <w:gridCol w:w="964"/>
        <w:gridCol w:w="1100"/>
        <w:gridCol w:w="1235"/>
      </w:tblGrid>
      <w:tr w:rsidR="00E945B2" w:rsidRPr="00E945B2" w:rsidTr="00DB1816">
        <w:trPr>
          <w:cantSplit/>
          <w:tblHeader/>
          <w:jc w:val="center"/>
        </w:trPr>
        <w:tc>
          <w:tcPr>
            <w:tcW w:w="56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945B2" w:rsidRPr="00E945B2" w:rsidTr="00DB1816">
        <w:trPr>
          <w:cantSplit/>
          <w:jc w:val="center"/>
        </w:trPr>
        <w:tc>
          <w:tcPr>
            <w:tcW w:w="15111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tabs>
                <w:tab w:val="left" w:pos="5490"/>
                <w:tab w:val="center" w:pos="7716"/>
              </w:tabs>
              <w:spacing w:after="0" w:line="240" w:lineRule="auto"/>
              <w:ind w:right="-142"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1. Списание по юридическим лицам</w:t>
            </w:r>
          </w:p>
        </w:tc>
      </w:tr>
      <w:tr w:rsidR="00E945B2" w:rsidRPr="00E945B2" w:rsidTr="00DB1816">
        <w:trPr>
          <w:cantSplit/>
          <w:jc w:val="center"/>
        </w:trPr>
        <w:tc>
          <w:tcPr>
            <w:tcW w:w="56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9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1073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Всего списано</w:t>
            </w: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15111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Восстановление по юридическим лицам</w:t>
            </w:r>
          </w:p>
        </w:tc>
      </w:tr>
      <w:tr w:rsidR="00E945B2" w:rsidRPr="00E945B2" w:rsidTr="00DB1816">
        <w:trPr>
          <w:cantSplit/>
          <w:jc w:val="center"/>
        </w:trPr>
        <w:tc>
          <w:tcPr>
            <w:tcW w:w="56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9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1073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Всего восстановлено</w:t>
            </w: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15111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Списание по предпринимателям без образования юридического лица</w:t>
            </w:r>
          </w:p>
        </w:tc>
      </w:tr>
      <w:tr w:rsidR="00E945B2" w:rsidRPr="00E945B2" w:rsidTr="00DB1816">
        <w:trPr>
          <w:cantSplit/>
          <w:jc w:val="center"/>
        </w:trPr>
        <w:tc>
          <w:tcPr>
            <w:tcW w:w="56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9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1073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Всего списано</w:t>
            </w: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15111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keepNext/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 Восстановление по предпринимателям без образования юридического лица</w:t>
            </w:r>
          </w:p>
        </w:tc>
      </w:tr>
      <w:tr w:rsidR="00E945B2" w:rsidRPr="00E945B2" w:rsidTr="00DB1816">
        <w:trPr>
          <w:cantSplit/>
          <w:jc w:val="center"/>
        </w:trPr>
        <w:tc>
          <w:tcPr>
            <w:tcW w:w="56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9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1073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Всего восстановлено</w:t>
            </w: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15111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Списание по физическим лицам</w:t>
            </w:r>
          </w:p>
        </w:tc>
      </w:tr>
      <w:tr w:rsidR="00E945B2" w:rsidRPr="00E945B2" w:rsidTr="00DB1816">
        <w:trPr>
          <w:cantSplit/>
          <w:jc w:val="center"/>
        </w:trPr>
        <w:tc>
          <w:tcPr>
            <w:tcW w:w="56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9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1073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Всего списано</w:t>
            </w: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15111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Восстановление по физическим лицам</w:t>
            </w:r>
          </w:p>
        </w:tc>
      </w:tr>
      <w:tr w:rsidR="00E945B2" w:rsidRPr="00E945B2" w:rsidTr="00DB1816">
        <w:trPr>
          <w:cantSplit/>
          <w:jc w:val="center"/>
        </w:trPr>
        <w:tc>
          <w:tcPr>
            <w:tcW w:w="56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9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10732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Всего восстановлено</w:t>
            </w: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15111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Всего по должникам</w:t>
            </w:r>
          </w:p>
        </w:tc>
      </w:tr>
      <w:tr w:rsidR="00E945B2" w:rsidRPr="00E945B2" w:rsidTr="00DB1816">
        <w:trPr>
          <w:cantSplit/>
          <w:jc w:val="center"/>
        </w:trPr>
        <w:tc>
          <w:tcPr>
            <w:tcW w:w="56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16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Всего списано</w:t>
            </w: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5B2" w:rsidRPr="00E945B2" w:rsidTr="00DB1816">
        <w:trPr>
          <w:cantSplit/>
          <w:jc w:val="center"/>
        </w:trPr>
        <w:tc>
          <w:tcPr>
            <w:tcW w:w="56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66" w:type="dxa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5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Всего восстановлено</w:t>
            </w:r>
          </w:p>
        </w:tc>
        <w:tc>
          <w:tcPr>
            <w:tcW w:w="98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945B2" w:rsidRPr="00E945B2" w:rsidRDefault="00E945B2" w:rsidP="00E945B2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5334"/>
        <w:gridCol w:w="6740"/>
        <w:gridCol w:w="2552"/>
      </w:tblGrid>
      <w:tr w:rsidR="00E945B2" w:rsidRPr="00E945B2" w:rsidTr="00DB1816">
        <w:trPr>
          <w:cantSplit/>
          <w:jc w:val="center"/>
        </w:trPr>
        <w:tc>
          <w:tcPr>
            <w:tcW w:w="549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5B2" w:rsidRPr="00E945B2" w:rsidRDefault="00E945B2" w:rsidP="00E945B2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</w:t>
            </w:r>
            <w:proofErr w:type="gramStart"/>
            <w:r w:rsidRPr="00E945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Хлеборобного</w:t>
            </w:r>
            <w:proofErr w:type="gramEnd"/>
          </w:p>
          <w:p w:rsidR="00E945B2" w:rsidRPr="00E945B2" w:rsidRDefault="00E945B2" w:rsidP="00E945B2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6938" w:type="dxa"/>
            <w:tcMar>
              <w:left w:w="28" w:type="dxa"/>
              <w:right w:w="28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____________________________ </w:t>
            </w:r>
          </w:p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М.П.              (подпись)</w:t>
            </w:r>
          </w:p>
        </w:tc>
        <w:tc>
          <w:tcPr>
            <w:tcW w:w="2625" w:type="dxa"/>
            <w:tcMar>
              <w:left w:w="28" w:type="dxa"/>
              <w:right w:w="28" w:type="dxa"/>
            </w:tcMar>
          </w:tcPr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45B2" w:rsidRPr="00E945B2" w:rsidRDefault="00E945B2" w:rsidP="00E945B2">
            <w:pPr>
              <w:spacing w:after="0" w:line="240" w:lineRule="auto"/>
              <w:ind w:right="-1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45B2" w:rsidRPr="00E945B2" w:rsidRDefault="00E945B2" w:rsidP="00E945B2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45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Зарубин В.</w:t>
            </w:r>
            <w:proofErr w:type="gramStart"/>
            <w:r w:rsidRPr="00E945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</w:tc>
      </w:tr>
    </w:tbl>
    <w:p w:rsidR="00E945B2" w:rsidRPr="00E945B2" w:rsidRDefault="00E945B2" w:rsidP="00E945B2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40" w:lineRule="auto"/>
        <w:ind w:right="-14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5B2" w:rsidRPr="00E945B2" w:rsidRDefault="00E945B2" w:rsidP="00E945B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0FD9" w:rsidRDefault="004E0FD9"/>
    <w:sectPr w:rsidR="004E0FD9" w:rsidSect="00BE1D56">
      <w:footerReference w:type="even" r:id="rId7"/>
      <w:footerReference w:type="default" r:id="rId8"/>
      <w:pgSz w:w="16838" w:h="11906" w:orient="landscape"/>
      <w:pgMar w:top="1134" w:right="1134" w:bottom="567" w:left="1134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56" w:rsidRDefault="00E945B2" w:rsidP="00852E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1D56" w:rsidRDefault="00E945B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56" w:rsidRDefault="00E945B2" w:rsidP="00852E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E1D56" w:rsidRPr="00A9463E" w:rsidRDefault="00E945B2" w:rsidP="00A9463E">
    <w:pPr>
      <w:pStyle w:val="a3"/>
      <w:ind w:right="360"/>
      <w:rPr>
        <w:sz w:val="20"/>
        <w:szCs w:val="20"/>
      </w:rPr>
    </w:pPr>
    <w:r w:rsidRPr="00A9463E">
      <w:rPr>
        <w:sz w:val="20"/>
        <w:szCs w:val="20"/>
        <w:lang w:val="en-US"/>
      </w:rPr>
      <w:fldChar w:fldCharType="begin"/>
    </w:r>
    <w:r w:rsidRPr="00A9463E">
      <w:rPr>
        <w:sz w:val="20"/>
        <w:szCs w:val="20"/>
      </w:rPr>
      <w:instrText xml:space="preserve"> </w:instrText>
    </w:r>
    <w:r w:rsidRPr="00A9463E">
      <w:rPr>
        <w:sz w:val="20"/>
        <w:szCs w:val="20"/>
        <w:lang w:val="en-US"/>
      </w:rPr>
      <w:instrText>FILENAME</w:instrText>
    </w:r>
    <w:r w:rsidRPr="00A9463E">
      <w:rPr>
        <w:sz w:val="20"/>
        <w:szCs w:val="20"/>
      </w:rPr>
      <w:instrText xml:space="preserve">  \</w:instrText>
    </w:r>
    <w:r w:rsidRPr="00A9463E">
      <w:rPr>
        <w:sz w:val="20"/>
        <w:szCs w:val="20"/>
        <w:lang w:val="en-US"/>
      </w:rPr>
      <w:instrText>p</w:instrText>
    </w:r>
    <w:r w:rsidRPr="00A9463E">
      <w:rPr>
        <w:sz w:val="20"/>
        <w:szCs w:val="20"/>
      </w:rPr>
      <w:instrText xml:space="preserve">  \* </w:instrText>
    </w:r>
    <w:r w:rsidRPr="00A9463E">
      <w:rPr>
        <w:sz w:val="20"/>
        <w:szCs w:val="20"/>
        <w:lang w:val="en-US"/>
      </w:rPr>
      <w:instrText>MERGEFORMAT</w:instrText>
    </w:r>
    <w:r w:rsidRPr="00A9463E">
      <w:rPr>
        <w:sz w:val="20"/>
        <w:szCs w:val="20"/>
      </w:rPr>
      <w:instrText xml:space="preserve"> </w:instrText>
    </w:r>
    <w:r w:rsidRPr="00A9463E">
      <w:rPr>
        <w:sz w:val="20"/>
        <w:szCs w:val="20"/>
        <w:lang w:val="en-US"/>
      </w:rPr>
      <w:fldChar w:fldCharType="separate"/>
    </w:r>
    <w:r>
      <w:rPr>
        <w:noProof/>
        <w:sz w:val="20"/>
        <w:szCs w:val="20"/>
        <w:lang w:val="en-US"/>
      </w:rPr>
      <w:t>D</w:t>
    </w:r>
    <w:r w:rsidRPr="004879FA">
      <w:rPr>
        <w:noProof/>
        <w:sz w:val="20"/>
        <w:szCs w:val="20"/>
      </w:rPr>
      <w:t>:\</w:t>
    </w:r>
    <w:r>
      <w:rPr>
        <w:noProof/>
        <w:sz w:val="20"/>
        <w:szCs w:val="20"/>
        <w:lang w:val="en-US"/>
      </w:rPr>
      <w:t>Documents</w:t>
    </w:r>
    <w:r w:rsidRPr="004879FA">
      <w:rPr>
        <w:noProof/>
        <w:sz w:val="20"/>
        <w:szCs w:val="20"/>
      </w:rPr>
      <w:t xml:space="preserve"> and Settings\Танюшка\Рабочий стол\257 Об утв.порядка списания и восстановления.doc</w:t>
    </w:r>
    <w:r w:rsidRPr="00A9463E">
      <w:rPr>
        <w:sz w:val="20"/>
        <w:szCs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86" w:rsidRDefault="00E945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6586" w:rsidRDefault="00E945B2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86" w:rsidRDefault="00E945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2E6586" w:rsidRDefault="00E945B2">
    <w:pPr>
      <w:pStyle w:val="a3"/>
      <w:ind w:right="360"/>
      <w:rPr>
        <w:sz w:val="20"/>
      </w:rPr>
    </w:pPr>
    <w:r>
      <w:rPr>
        <w:snapToGrid w:val="0"/>
        <w:sz w:val="20"/>
      </w:rPr>
      <w:fldChar w:fldCharType="begin"/>
    </w:r>
    <w:r>
      <w:rPr>
        <w:snapToGrid w:val="0"/>
        <w:sz w:val="20"/>
      </w:rPr>
      <w:instrText xml:space="preserve"> FILENAME \p </w:instrText>
    </w:r>
    <w:r>
      <w:rPr>
        <w:snapToGrid w:val="0"/>
        <w:sz w:val="20"/>
      </w:rPr>
      <w:fldChar w:fldCharType="separate"/>
    </w:r>
    <w:r>
      <w:rPr>
        <w:noProof/>
        <w:snapToGrid w:val="0"/>
        <w:sz w:val="20"/>
      </w:rPr>
      <w:t>D:\Documents and Settings\Танюшка\Рабочий</w:t>
    </w:r>
    <w:r>
      <w:rPr>
        <w:noProof/>
        <w:snapToGrid w:val="0"/>
        <w:sz w:val="20"/>
      </w:rPr>
      <w:t xml:space="preserve"> стол\257 Об утв.порядка списания и восстановления.doc</w:t>
    </w:r>
    <w:r>
      <w:rPr>
        <w:snapToGrid w:val="0"/>
        <w:sz w:val="20"/>
      </w:rPr>
      <w:fldChar w:fldCharType="end"/>
    </w:r>
    <w:r>
      <w:rPr>
        <w:snapToGrid w:val="0"/>
        <w:sz w:val="20"/>
      </w:rPr>
      <w:tab/>
      <w:t xml:space="preserve">   </w:t>
    </w:r>
    <w:r>
      <w:rPr>
        <w:snapToGrid w:val="0"/>
        <w:sz w:val="20"/>
      </w:rPr>
      <w:tab/>
    </w:r>
    <w:r>
      <w:rPr>
        <w:snapToGrid w:val="0"/>
        <w:sz w:val="20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9E9"/>
    <w:rsid w:val="002F59E9"/>
    <w:rsid w:val="004E0FD9"/>
    <w:rsid w:val="00E9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94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945B2"/>
  </w:style>
  <w:style w:type="character" w:styleId="a5">
    <w:name w:val="page number"/>
    <w:basedOn w:val="a0"/>
    <w:rsid w:val="00E945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94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945B2"/>
  </w:style>
  <w:style w:type="character" w:styleId="a5">
    <w:name w:val="page number"/>
    <w:basedOn w:val="a0"/>
    <w:rsid w:val="00E94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2005</Words>
  <Characters>11435</Characters>
  <Application>Microsoft Office Word</Application>
  <DocSecurity>0</DocSecurity>
  <Lines>95</Lines>
  <Paragraphs>26</Paragraphs>
  <ScaleCrop>false</ScaleCrop>
  <Company/>
  <LinksUpToDate>false</LinksUpToDate>
  <CharactersWithSpaces>13414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SqlWin-7</dc:creator>
  <cp:keywords/>
  <dc:description/>
  <cp:lastModifiedBy>SqlWin-7</cp:lastModifiedBy>
  <cp:revision>2</cp:revision>
  <dcterms:created xsi:type="dcterms:W3CDTF">2021-03-26T11:52:00Z</dcterms:created>
  <dcterms:modified xsi:type="dcterms:W3CDTF">2021-03-26T11:52:00Z</dcterms:modified>
</cp:coreProperties>
</file>